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bookmarkStart w:id="0" w:name="_GoBack"/>
      <w:r w:rsidRPr="002816C4">
        <w:rPr>
          <w:rFonts w:ascii="Times New Roman" w:hAnsi="Times New Roman" w:cs="Times New Roman"/>
          <w:b/>
          <w:sz w:val="24"/>
          <w:szCs w:val="24"/>
          <w:u w:val="single"/>
        </w:rPr>
        <w:t>INTEGRADOR</w:t>
      </w:r>
      <w:bookmarkEnd w:id="0"/>
    </w:p>
    <w:p w:rsidR="00FE5ED5" w:rsidRPr="00B45030" w:rsidRDefault="001859C9" w:rsidP="00BA566D">
      <w:pPr>
        <w:spacing w:line="360" w:lineRule="auto"/>
        <w:rPr>
          <w:rFonts w:ascii="Times New Roman" w:hAnsi="Times New Roman" w:cs="Times New Roman"/>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B45030" w:rsidRDefault="00B45030" w:rsidP="00BA566D">
      <w:pPr>
        <w:spacing w:line="360" w:lineRule="auto"/>
        <w:rPr>
          <w:rFonts w:ascii="Times New Roman" w:hAnsi="Times New Roman" w:cs="Times New Roman"/>
          <w:b/>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lastRenderedPageBreak/>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A1649E">
      <w:pPr>
        <w:autoSpaceDE w:val="0"/>
        <w:autoSpaceDN w:val="0"/>
        <w:adjustRightInd w:val="0"/>
        <w:spacing w:after="0" w:line="360" w:lineRule="auto"/>
        <w:rPr>
          <w:rFonts w:ascii="Times New Roman" w:hAnsi="Times New Roman" w:cs="Times New Roman"/>
          <w:color w:val="000000"/>
          <w:sz w:val="24"/>
          <w:szCs w:val="24"/>
        </w:rPr>
      </w:pPr>
    </w:p>
    <w:p w:rsidR="001A67AE" w:rsidRDefault="0030562A" w:rsidP="00A1649E">
      <w:pPr>
        <w:autoSpaceDE w:val="0"/>
        <w:autoSpaceDN w:val="0"/>
        <w:adjustRightInd w:val="0"/>
        <w:spacing w:after="0"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 pertinencia del </w:t>
      </w:r>
      <w:r w:rsidR="00BA566D" w:rsidRPr="00B45030">
        <w:rPr>
          <w:rFonts w:ascii="Times New Roman" w:hAnsi="Times New Roman" w:cs="Times New Roman"/>
          <w:color w:val="000000"/>
          <w:sz w:val="24"/>
          <w:szCs w:val="24"/>
        </w:rPr>
        <w:t>proyecto</w:t>
      </w:r>
      <w:r w:rsidR="000506F9">
        <w:rPr>
          <w:rFonts w:ascii="Times New Roman" w:hAnsi="Times New Roman" w:cs="Times New Roman"/>
          <w:color w:val="000000"/>
          <w:sz w:val="24"/>
          <w:szCs w:val="24"/>
        </w:rPr>
        <w:t xml:space="preserve"> “Tendencia Multimedia” </w:t>
      </w:r>
      <w:r w:rsidR="00541718">
        <w:rPr>
          <w:rFonts w:ascii="Times New Roman" w:hAnsi="Times New Roman" w:cs="Times New Roman"/>
          <w:color w:val="000000"/>
          <w:sz w:val="24"/>
          <w:szCs w:val="24"/>
        </w:rPr>
        <w:t xml:space="preserve">propuesto en el </w:t>
      </w:r>
      <w:r w:rsidR="000506F9">
        <w:rPr>
          <w:rFonts w:ascii="Times New Roman" w:hAnsi="Times New Roman" w:cs="Times New Roman"/>
          <w:color w:val="000000"/>
          <w:sz w:val="24"/>
          <w:szCs w:val="24"/>
        </w:rPr>
        <w:t xml:space="preserve">  programa Técnico Profesional en Producción Multimedia de la Academia de Dibujo Profesional</w:t>
      </w:r>
      <w:r w:rsidR="00BA566D" w:rsidRPr="00B45030">
        <w:rPr>
          <w:rFonts w:ascii="Times New Roman" w:hAnsi="Times New Roman" w:cs="Times New Roman"/>
          <w:color w:val="000000"/>
          <w:sz w:val="24"/>
          <w:szCs w:val="24"/>
        </w:rPr>
        <w:t xml:space="preserve"> </w:t>
      </w:r>
      <w:r w:rsidR="00BA566D">
        <w:rPr>
          <w:rFonts w:ascii="Times New Roman" w:hAnsi="Times New Roman" w:cs="Times New Roman"/>
          <w:color w:val="000000"/>
          <w:sz w:val="24"/>
          <w:szCs w:val="24"/>
        </w:rPr>
        <w:t xml:space="preserve">se soporta en </w:t>
      </w:r>
      <w:r w:rsidR="00183D16">
        <w:rPr>
          <w:rFonts w:ascii="Times New Roman" w:hAnsi="Times New Roman" w:cs="Times New Roman"/>
          <w:color w:val="000000"/>
          <w:sz w:val="24"/>
          <w:szCs w:val="24"/>
        </w:rPr>
        <w:t>diferentes componentes</w:t>
      </w:r>
      <w:r w:rsidR="00A1649E">
        <w:rPr>
          <w:rFonts w:ascii="Times New Roman" w:hAnsi="Times New Roman" w:cs="Times New Roman"/>
          <w:color w:val="000000"/>
          <w:sz w:val="24"/>
          <w:szCs w:val="24"/>
        </w:rPr>
        <w:t xml:space="preserve">: </w:t>
      </w:r>
      <w:r w:rsidR="00F55E21">
        <w:rPr>
          <w:rFonts w:ascii="Times New Roman" w:hAnsi="Times New Roman" w:cs="Times New Roman"/>
          <w:color w:val="000000"/>
          <w:sz w:val="24"/>
          <w:szCs w:val="24"/>
        </w:rPr>
        <w:t xml:space="preserve"> </w:t>
      </w:r>
      <w:r w:rsidR="00A1649E">
        <w:rPr>
          <w:rFonts w:ascii="Times New Roman" w:hAnsi="Times New Roman" w:cs="Times New Roman"/>
          <w:color w:val="000000"/>
          <w:sz w:val="24"/>
          <w:szCs w:val="24"/>
        </w:rPr>
        <w:t xml:space="preserve"> </w:t>
      </w:r>
      <w:r w:rsidR="002E44D9">
        <w:rPr>
          <w:rFonts w:ascii="Times New Roman" w:hAnsi="Times New Roman" w:cs="Times New Roman"/>
          <w:color w:val="000000"/>
          <w:sz w:val="24"/>
          <w:szCs w:val="24"/>
        </w:rPr>
        <w:t xml:space="preserve">el programa Multimedia, </w:t>
      </w:r>
      <w:r w:rsidR="00A1649E">
        <w:rPr>
          <w:rFonts w:ascii="Times New Roman" w:hAnsi="Times New Roman" w:cs="Times New Roman"/>
          <w:color w:val="000000"/>
          <w:sz w:val="24"/>
          <w:szCs w:val="24"/>
        </w:rPr>
        <w:t>docentes,</w:t>
      </w:r>
      <w:r w:rsidR="00F55E21">
        <w:rPr>
          <w:rFonts w:ascii="Times New Roman" w:hAnsi="Times New Roman" w:cs="Times New Roman"/>
          <w:color w:val="000000"/>
          <w:sz w:val="24"/>
          <w:szCs w:val="24"/>
        </w:rPr>
        <w:t xml:space="preserve"> </w:t>
      </w:r>
      <w:r w:rsidR="00A1649E">
        <w:rPr>
          <w:rFonts w:ascii="Times New Roman" w:hAnsi="Times New Roman" w:cs="Times New Roman"/>
          <w:color w:val="000000"/>
          <w:sz w:val="24"/>
          <w:szCs w:val="24"/>
        </w:rPr>
        <w:t xml:space="preserve">estudiantes y </w:t>
      </w:r>
      <w:r w:rsidR="00541718">
        <w:rPr>
          <w:rFonts w:ascii="Times New Roman" w:hAnsi="Times New Roman" w:cs="Times New Roman"/>
          <w:color w:val="000000"/>
          <w:sz w:val="24"/>
          <w:szCs w:val="24"/>
        </w:rPr>
        <w:t>la aplicación multimedia para el usuario final</w:t>
      </w:r>
      <w:r w:rsidR="001A67AE">
        <w:rPr>
          <w:rFonts w:ascii="Times New Roman" w:hAnsi="Times New Roman" w:cs="Times New Roman"/>
          <w:color w:val="000000"/>
          <w:sz w:val="24"/>
          <w:szCs w:val="24"/>
        </w:rPr>
        <w:t>.</w:t>
      </w:r>
    </w:p>
    <w:p w:rsidR="001A67AE" w:rsidRDefault="001A67AE" w:rsidP="00A1649E">
      <w:pPr>
        <w:autoSpaceDE w:val="0"/>
        <w:autoSpaceDN w:val="0"/>
        <w:adjustRightInd w:val="0"/>
        <w:spacing w:after="0" w:line="360" w:lineRule="auto"/>
        <w:rPr>
          <w:rFonts w:ascii="Times New Roman" w:hAnsi="Times New Roman" w:cs="Times New Roman"/>
          <w:color w:val="000000"/>
          <w:sz w:val="24"/>
          <w:szCs w:val="24"/>
        </w:rPr>
      </w:pPr>
    </w:p>
    <w:p w:rsidR="00F55E21" w:rsidRDefault="001A67AE"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color w:val="000000"/>
          <w:sz w:val="24"/>
          <w:szCs w:val="24"/>
        </w:rPr>
        <w:t>D</w:t>
      </w:r>
      <w:r w:rsidR="00183D16">
        <w:rPr>
          <w:rFonts w:ascii="Times New Roman" w:hAnsi="Times New Roman" w:cs="Times New Roman"/>
          <w:color w:val="000000"/>
          <w:sz w:val="24"/>
          <w:szCs w:val="24"/>
        </w:rPr>
        <w:t xml:space="preserve">esde el </w:t>
      </w:r>
      <w:r>
        <w:rPr>
          <w:rFonts w:ascii="Times New Roman" w:hAnsi="Times New Roman" w:cs="Times New Roman"/>
          <w:color w:val="000000"/>
          <w:sz w:val="24"/>
          <w:szCs w:val="24"/>
        </w:rPr>
        <w:t>programa Multimedia,</w:t>
      </w:r>
      <w:r w:rsidR="00183D16">
        <w:rPr>
          <w:rFonts w:ascii="Times New Roman" w:hAnsi="Times New Roman" w:cs="Times New Roman"/>
          <w:color w:val="000000"/>
          <w:sz w:val="24"/>
          <w:szCs w:val="24"/>
        </w:rPr>
        <w:t xml:space="preserve"> es importante que este permeado por el desmesurado avance tecnológico, para desarrollar un pensum actualizado y apropiado</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donde se logre relacionar el campo algorítmico con la disciplina del diseño</w:t>
      </w:r>
      <w:r>
        <w:rPr>
          <w:rFonts w:ascii="Times New Roman" w:hAnsi="Times New Roman" w:cs="Times New Roman"/>
          <w:color w:val="000000"/>
          <w:sz w:val="24"/>
          <w:szCs w:val="24"/>
        </w:rPr>
        <w:t>, d</w:t>
      </w:r>
      <w:r w:rsidR="00183D16">
        <w:rPr>
          <w:rFonts w:ascii="Times New Roman" w:hAnsi="Times New Roman" w:cs="Times New Roman"/>
          <w:color w:val="000000"/>
          <w:sz w:val="24"/>
          <w:szCs w:val="24"/>
        </w:rPr>
        <w:t xml:space="preserve">esde el ejercicio de la </w:t>
      </w:r>
      <w:r>
        <w:rPr>
          <w:rFonts w:ascii="Times New Roman" w:hAnsi="Times New Roman" w:cs="Times New Roman"/>
          <w:color w:val="000000"/>
          <w:sz w:val="24"/>
          <w:szCs w:val="24"/>
        </w:rPr>
        <w:t>docencia, el</w:t>
      </w:r>
      <w:r w:rsidR="00183D16">
        <w:rPr>
          <w:rFonts w:ascii="Times New Roman" w:hAnsi="Times New Roman" w:cs="Times New Roman"/>
          <w:color w:val="000000"/>
          <w:sz w:val="24"/>
          <w:szCs w:val="24"/>
        </w:rPr>
        <w:t xml:space="preserve"> proyecto permite generar nuevas didáctica</w:t>
      </w:r>
      <w:r w:rsidR="00F55E21">
        <w:rPr>
          <w:rFonts w:ascii="Times New Roman" w:hAnsi="Times New Roman" w:cs="Times New Roman"/>
          <w:color w:val="000000"/>
          <w:sz w:val="24"/>
          <w:szCs w:val="24"/>
        </w:rPr>
        <w:t>s</w:t>
      </w:r>
      <w:r w:rsidR="00183D16">
        <w:rPr>
          <w:rFonts w:ascii="Times New Roman" w:hAnsi="Times New Roman" w:cs="Times New Roman"/>
          <w:color w:val="000000"/>
          <w:sz w:val="24"/>
          <w:szCs w:val="24"/>
        </w:rPr>
        <w:t xml:space="preserve"> y </w:t>
      </w:r>
      <w:r>
        <w:rPr>
          <w:rFonts w:ascii="Times New Roman" w:hAnsi="Times New Roman" w:cs="Times New Roman"/>
          <w:color w:val="000000"/>
          <w:sz w:val="24"/>
          <w:szCs w:val="24"/>
        </w:rPr>
        <w:t>estrategias de</w:t>
      </w:r>
      <w:r w:rsidR="00183D16">
        <w:rPr>
          <w:rFonts w:ascii="Times New Roman" w:hAnsi="Times New Roman" w:cs="Times New Roman"/>
          <w:color w:val="000000"/>
          <w:sz w:val="24"/>
          <w:szCs w:val="24"/>
        </w:rPr>
        <w:t xml:space="preserve"> enseñanza con la finalidad de </w:t>
      </w:r>
      <w:r>
        <w:rPr>
          <w:rFonts w:ascii="Times New Roman" w:hAnsi="Times New Roman" w:cs="Times New Roman"/>
          <w:color w:val="000000"/>
          <w:sz w:val="24"/>
          <w:szCs w:val="24"/>
        </w:rPr>
        <w:t>convertir la</w:t>
      </w:r>
      <w:r w:rsidR="00183D16">
        <w:rPr>
          <w:rFonts w:ascii="Times New Roman" w:hAnsi="Times New Roman" w:cs="Times New Roman"/>
          <w:color w:val="000000"/>
          <w:sz w:val="24"/>
          <w:szCs w:val="24"/>
        </w:rPr>
        <w:t xml:space="preserve"> </w:t>
      </w:r>
      <w:r>
        <w:rPr>
          <w:rFonts w:ascii="Times New Roman" w:hAnsi="Times New Roman" w:cs="Times New Roman"/>
          <w:color w:val="000000"/>
          <w:sz w:val="24"/>
          <w:szCs w:val="24"/>
        </w:rPr>
        <w:t>prevención de</w:t>
      </w:r>
      <w:r w:rsidR="00183D16">
        <w:rPr>
          <w:rFonts w:ascii="Times New Roman" w:hAnsi="Times New Roman" w:cs="Times New Roman"/>
          <w:color w:val="000000"/>
          <w:sz w:val="24"/>
          <w:szCs w:val="24"/>
        </w:rPr>
        <w:t xml:space="preserve"> los estudiantes por la programación </w:t>
      </w:r>
      <w:r w:rsidR="00F55E21">
        <w:rPr>
          <w:rFonts w:ascii="Times New Roman" w:hAnsi="Times New Roman" w:cs="Times New Roman"/>
          <w:color w:val="000000"/>
          <w:sz w:val="24"/>
          <w:szCs w:val="24"/>
        </w:rPr>
        <w:t>en afinidad por la misma</w:t>
      </w:r>
      <w:r>
        <w:rPr>
          <w:rFonts w:ascii="Times New Roman" w:hAnsi="Times New Roman" w:cs="Times New Roman"/>
          <w:color w:val="000000"/>
          <w:sz w:val="24"/>
          <w:szCs w:val="24"/>
        </w:rPr>
        <w:t>, desde los</w:t>
      </w:r>
      <w:r w:rsidR="00F55E2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estudiantes, </w:t>
      </w:r>
      <w:r w:rsidRPr="00B45030">
        <w:rPr>
          <w:rFonts w:ascii="Times New Roman" w:hAnsi="Times New Roman" w:cs="Times New Roman"/>
          <w:sz w:val="24"/>
          <w:szCs w:val="24"/>
        </w:rPr>
        <w:t>se</w:t>
      </w:r>
      <w:r w:rsidR="002E44D9">
        <w:rPr>
          <w:rFonts w:ascii="Times New Roman" w:hAnsi="Times New Roman" w:cs="Times New Roman"/>
          <w:sz w:val="24"/>
          <w:szCs w:val="24"/>
        </w:rPr>
        <w:t xml:space="preserve"> fortalecerán</w:t>
      </w:r>
      <w:r w:rsidR="00A1649E">
        <w:rPr>
          <w:rFonts w:ascii="Times New Roman" w:hAnsi="Times New Roman" w:cs="Times New Roman"/>
          <w:sz w:val="24"/>
          <w:szCs w:val="24"/>
        </w:rPr>
        <w:t xml:space="preserve"> </w:t>
      </w:r>
      <w:r w:rsidR="007B6470" w:rsidRPr="00B45030">
        <w:rPr>
          <w:rFonts w:ascii="Times New Roman" w:hAnsi="Times New Roman" w:cs="Times New Roman"/>
          <w:sz w:val="24"/>
          <w:szCs w:val="24"/>
        </w:rPr>
        <w:t xml:space="preserve">sus competencias </w:t>
      </w:r>
      <w:r w:rsidR="00A1649E">
        <w:rPr>
          <w:rFonts w:ascii="Times New Roman" w:hAnsi="Times New Roman" w:cs="Times New Roman"/>
          <w:sz w:val="24"/>
          <w:szCs w:val="24"/>
        </w:rPr>
        <w:t>tecnológicas en el desarrollo de sus aplicaciones caracterizadas por la innovación</w:t>
      </w:r>
      <w:r w:rsidR="00622C2C">
        <w:rPr>
          <w:rFonts w:ascii="Times New Roman" w:hAnsi="Times New Roman" w:cs="Times New Roman"/>
          <w:sz w:val="24"/>
          <w:szCs w:val="24"/>
        </w:rPr>
        <w:t>, funcionalidad y usabilidad</w:t>
      </w:r>
      <w:sdt>
        <w:sdtPr>
          <w:rPr>
            <w:rFonts w:ascii="Times New Roman" w:hAnsi="Times New Roman" w:cs="Times New Roman"/>
            <w:sz w:val="24"/>
            <w:szCs w:val="24"/>
          </w:rPr>
          <w:id w:val="552353222"/>
          <w:citation/>
        </w:sdtPr>
        <w:sdtEndPr/>
        <w:sdtContent>
          <w:r w:rsidR="00622C2C">
            <w:rPr>
              <w:rFonts w:ascii="Times New Roman" w:hAnsi="Times New Roman" w:cs="Times New Roman"/>
              <w:sz w:val="24"/>
              <w:szCs w:val="24"/>
            </w:rPr>
            <w:fldChar w:fldCharType="begin"/>
          </w:r>
          <w:r w:rsidR="000B0EBE">
            <w:rPr>
              <w:rFonts w:ascii="Times New Roman" w:hAnsi="Times New Roman" w:cs="Times New Roman"/>
              <w:sz w:val="24"/>
              <w:szCs w:val="24"/>
            </w:rPr>
            <w:instrText xml:space="preserve">CITATION Bor02 \l 9226 </w:instrText>
          </w:r>
          <w:r w:rsidR="00622C2C">
            <w:rPr>
              <w:rFonts w:ascii="Times New Roman" w:hAnsi="Times New Roman" w:cs="Times New Roman"/>
              <w:sz w:val="24"/>
              <w:szCs w:val="24"/>
            </w:rPr>
            <w:fldChar w:fldCharType="separate"/>
          </w:r>
          <w:r w:rsidR="000B0EBE">
            <w:rPr>
              <w:rFonts w:ascii="Times New Roman" w:hAnsi="Times New Roman" w:cs="Times New Roman"/>
              <w:noProof/>
              <w:sz w:val="24"/>
              <w:szCs w:val="24"/>
            </w:rPr>
            <w:t xml:space="preserve"> </w:t>
          </w:r>
          <w:r w:rsidR="000B0EBE" w:rsidRPr="000B0EBE">
            <w:rPr>
              <w:rFonts w:ascii="Times New Roman" w:hAnsi="Times New Roman" w:cs="Times New Roman"/>
              <w:noProof/>
              <w:sz w:val="24"/>
              <w:szCs w:val="24"/>
            </w:rPr>
            <w:t>(Borges de Barros, 2002)</w:t>
          </w:r>
          <w:r w:rsidR="00622C2C">
            <w:rPr>
              <w:rFonts w:ascii="Times New Roman" w:hAnsi="Times New Roman" w:cs="Times New Roman"/>
              <w:sz w:val="24"/>
              <w:szCs w:val="24"/>
            </w:rPr>
            <w:fldChar w:fldCharType="end"/>
          </w:r>
        </w:sdtContent>
      </w:sdt>
      <w:r w:rsidR="00004B8F">
        <w:rPr>
          <w:rFonts w:ascii="Times New Roman" w:hAnsi="Times New Roman" w:cs="Times New Roman"/>
          <w:sz w:val="24"/>
          <w:szCs w:val="24"/>
        </w:rPr>
        <w:t xml:space="preserve">; </w:t>
      </w:r>
      <w:r w:rsidR="00560E78">
        <w:rPr>
          <w:rFonts w:ascii="Times New Roman" w:hAnsi="Times New Roman" w:cs="Times New Roman"/>
          <w:sz w:val="24"/>
          <w:szCs w:val="24"/>
        </w:rPr>
        <w:t xml:space="preserve">el proyecto se justifica </w:t>
      </w:r>
      <w:r w:rsidR="00F03F83">
        <w:rPr>
          <w:rFonts w:ascii="Times New Roman" w:hAnsi="Times New Roman" w:cs="Times New Roman"/>
          <w:sz w:val="24"/>
          <w:szCs w:val="24"/>
        </w:rPr>
        <w:t xml:space="preserve">desde la creación de aplicaciones multimedia para el usuario final </w:t>
      </w:r>
      <w:r w:rsidR="00CF102F">
        <w:rPr>
          <w:rFonts w:ascii="Times New Roman" w:hAnsi="Times New Roman" w:cs="Times New Roman"/>
          <w:sz w:val="24"/>
          <w:szCs w:val="24"/>
        </w:rPr>
        <w:t>con</w:t>
      </w:r>
      <w:r w:rsidR="00560E78">
        <w:rPr>
          <w:rFonts w:ascii="Times New Roman" w:hAnsi="Times New Roman" w:cs="Times New Roman"/>
          <w:sz w:val="24"/>
          <w:szCs w:val="24"/>
        </w:rPr>
        <w:t xml:space="preserve"> la implementación de los lenguajes de programación más adecuados de alto nivel</w:t>
      </w:r>
      <w:r w:rsidR="00CF102F">
        <w:rPr>
          <w:rStyle w:val="Refdenotaalpie"/>
          <w:rFonts w:ascii="Times New Roman" w:hAnsi="Times New Roman" w:cs="Times New Roman"/>
          <w:sz w:val="24"/>
          <w:szCs w:val="24"/>
        </w:rPr>
        <w:footnoteReference w:id="1"/>
      </w:r>
      <w:sdt>
        <w:sdtPr>
          <w:rPr>
            <w:rFonts w:ascii="Times New Roman" w:hAnsi="Times New Roman" w:cs="Times New Roman"/>
            <w:sz w:val="24"/>
            <w:szCs w:val="24"/>
          </w:rPr>
          <w:id w:val="864711444"/>
          <w:citation/>
        </w:sdtPr>
        <w:sdtEndPr/>
        <w:sdtContent>
          <w:r w:rsidR="00CF102F">
            <w:rPr>
              <w:rFonts w:ascii="Times New Roman" w:hAnsi="Times New Roman" w:cs="Times New Roman"/>
              <w:sz w:val="24"/>
              <w:szCs w:val="24"/>
            </w:rPr>
            <w:fldChar w:fldCharType="begin"/>
          </w:r>
          <w:r w:rsidR="00CF102F">
            <w:rPr>
              <w:rFonts w:ascii="Times New Roman" w:hAnsi="Times New Roman" w:cs="Times New Roman"/>
              <w:sz w:val="24"/>
              <w:szCs w:val="24"/>
            </w:rPr>
            <w:instrText xml:space="preserve"> CITATION Rod02 \l 9226 </w:instrText>
          </w:r>
          <w:r w:rsidR="00CF102F">
            <w:rPr>
              <w:rFonts w:ascii="Times New Roman" w:hAnsi="Times New Roman" w:cs="Times New Roman"/>
              <w:sz w:val="24"/>
              <w:szCs w:val="24"/>
            </w:rPr>
            <w:fldChar w:fldCharType="separate"/>
          </w:r>
          <w:r w:rsidR="00CF102F">
            <w:rPr>
              <w:rFonts w:ascii="Times New Roman" w:hAnsi="Times New Roman" w:cs="Times New Roman"/>
              <w:noProof/>
              <w:sz w:val="24"/>
              <w:szCs w:val="24"/>
            </w:rPr>
            <w:t xml:space="preserve"> </w:t>
          </w:r>
          <w:r w:rsidR="00CF102F" w:rsidRPr="00CF102F">
            <w:rPr>
              <w:rFonts w:ascii="Times New Roman" w:hAnsi="Times New Roman" w:cs="Times New Roman"/>
              <w:noProof/>
              <w:sz w:val="24"/>
              <w:szCs w:val="24"/>
            </w:rPr>
            <w:t>(Rodriguez, Bonillo, &amp; Ramírez, 2002)</w:t>
          </w:r>
          <w:r w:rsidR="00CF102F">
            <w:rPr>
              <w:rFonts w:ascii="Times New Roman" w:hAnsi="Times New Roman" w:cs="Times New Roman"/>
              <w:sz w:val="24"/>
              <w:szCs w:val="24"/>
            </w:rPr>
            <w:fldChar w:fldCharType="end"/>
          </w:r>
        </w:sdtContent>
      </w:sdt>
      <w:r w:rsidR="00CF102F">
        <w:rPr>
          <w:rFonts w:ascii="Times New Roman" w:hAnsi="Times New Roman" w:cs="Times New Roman"/>
          <w:sz w:val="24"/>
          <w:szCs w:val="24"/>
        </w:rPr>
        <w:t>, con las últimas tendencias para la creación de videojuegos, con  la adopción de  técnicas actualizadas en la creación de aplicaciones</w:t>
      </w:r>
      <w:r w:rsidR="00004B8F">
        <w:rPr>
          <w:rFonts w:ascii="Times New Roman" w:hAnsi="Times New Roman" w:cs="Times New Roman"/>
          <w:sz w:val="24"/>
          <w:szCs w:val="24"/>
        </w:rPr>
        <w:t xml:space="preserve">  ejecutadas desde el escritorio, desde los  dispositivos móviles, </w:t>
      </w:r>
      <w:r w:rsidR="00CF102F">
        <w:rPr>
          <w:rFonts w:ascii="Times New Roman" w:hAnsi="Times New Roman" w:cs="Times New Roman"/>
          <w:sz w:val="24"/>
          <w:szCs w:val="24"/>
        </w:rPr>
        <w:t xml:space="preserve"> que garanticen éxito de la misma</w:t>
      </w:r>
      <w:r w:rsidR="00004B8F">
        <w:rPr>
          <w:rFonts w:ascii="Times New Roman" w:hAnsi="Times New Roman" w:cs="Times New Roman"/>
          <w:sz w:val="24"/>
          <w:szCs w:val="24"/>
        </w:rPr>
        <w:t>,</w:t>
      </w:r>
      <w:r w:rsidR="00CF102F">
        <w:rPr>
          <w:rFonts w:ascii="Times New Roman" w:hAnsi="Times New Roman" w:cs="Times New Roman"/>
          <w:sz w:val="24"/>
          <w:szCs w:val="24"/>
        </w:rPr>
        <w:t xml:space="preserve"> al </w:t>
      </w:r>
      <w:r w:rsidR="00004B8F">
        <w:rPr>
          <w:rFonts w:ascii="Times New Roman" w:hAnsi="Times New Roman" w:cs="Times New Roman"/>
          <w:sz w:val="24"/>
          <w:szCs w:val="24"/>
        </w:rPr>
        <w:t>utilizar</w:t>
      </w:r>
      <w:r w:rsidR="00CF102F">
        <w:rPr>
          <w:rFonts w:ascii="Times New Roman" w:hAnsi="Times New Roman" w:cs="Times New Roman"/>
          <w:sz w:val="24"/>
          <w:szCs w:val="24"/>
        </w:rPr>
        <w:t xml:space="preserve"> los protocolos para un</w:t>
      </w:r>
      <w:r w:rsidR="00004B8F">
        <w:rPr>
          <w:rFonts w:ascii="Times New Roman" w:hAnsi="Times New Roman" w:cs="Times New Roman"/>
          <w:sz w:val="24"/>
          <w:szCs w:val="24"/>
        </w:rPr>
        <w:t xml:space="preserve">a excelente implementación del </w:t>
      </w:r>
      <w:r w:rsidR="00CF102F">
        <w:rPr>
          <w:rFonts w:ascii="Times New Roman" w:hAnsi="Times New Roman" w:cs="Times New Roman"/>
          <w:sz w:val="24"/>
          <w:szCs w:val="24"/>
        </w:rPr>
        <w:t xml:space="preserve"> diseño de interfaz de usuario y</w:t>
      </w:r>
      <w:r w:rsidR="00004B8F">
        <w:rPr>
          <w:rFonts w:ascii="Times New Roman" w:hAnsi="Times New Roman" w:cs="Times New Roman"/>
          <w:sz w:val="24"/>
          <w:szCs w:val="24"/>
        </w:rPr>
        <w:t xml:space="preserve"> de la misma forma </w:t>
      </w:r>
      <w:r w:rsidR="00CF102F">
        <w:rPr>
          <w:rFonts w:ascii="Times New Roman" w:hAnsi="Times New Roman" w:cs="Times New Roman"/>
          <w:sz w:val="24"/>
          <w:szCs w:val="24"/>
        </w:rPr>
        <w:t xml:space="preserve"> garantizar la experiencia de usuario. </w:t>
      </w:r>
    </w:p>
    <w:p w:rsidR="00001BF5" w:rsidRDefault="0017162E"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El proyecto, además de motivar </w:t>
      </w:r>
      <w:r w:rsidR="006E65C6">
        <w:rPr>
          <w:rFonts w:ascii="Times New Roman" w:hAnsi="Times New Roman" w:cs="Times New Roman"/>
          <w:sz w:val="24"/>
          <w:szCs w:val="24"/>
        </w:rPr>
        <w:t>a docentes</w:t>
      </w:r>
      <w:r>
        <w:rPr>
          <w:rFonts w:ascii="Times New Roman" w:hAnsi="Times New Roman" w:cs="Times New Roman"/>
          <w:sz w:val="24"/>
          <w:szCs w:val="24"/>
        </w:rPr>
        <w:t xml:space="preserve"> y estudiante</w:t>
      </w:r>
      <w:r w:rsidR="006E65C6">
        <w:rPr>
          <w:rFonts w:ascii="Times New Roman" w:hAnsi="Times New Roman" w:cs="Times New Roman"/>
          <w:sz w:val="24"/>
          <w:szCs w:val="24"/>
        </w:rPr>
        <w:t>,</w:t>
      </w:r>
      <w:r>
        <w:rPr>
          <w:rFonts w:ascii="Times New Roman" w:hAnsi="Times New Roman" w:cs="Times New Roman"/>
          <w:sz w:val="24"/>
          <w:szCs w:val="24"/>
        </w:rPr>
        <w:t xml:space="preserve"> es un insumo importante </w:t>
      </w:r>
      <w:r w:rsidR="00004B8F">
        <w:rPr>
          <w:rFonts w:ascii="Times New Roman" w:hAnsi="Times New Roman" w:cs="Times New Roman"/>
          <w:sz w:val="24"/>
          <w:szCs w:val="24"/>
        </w:rPr>
        <w:t>para la adquisición de hardware y software actualizados que fortalezcan los equipos multimedios que proveen al programa Multimedia.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Una nota EDITORIAL. Que es una reflexión del docente tutor o coordinador de proyecto según temática manejada en el proyecto Integrador del semestre correspondiente según lo dispuesto por la unidad de investigación y/o el grupo de investigación EIDON .</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B45030" w:rsidRDefault="00210572" w:rsidP="00BA566D">
      <w:pPr>
        <w:spacing w:line="360" w:lineRule="auto"/>
        <w:rPr>
          <w:rFonts w:ascii="Times New Roman" w:hAnsi="Times New Roman" w:cs="Times New Roman"/>
          <w:sz w:val="24"/>
          <w:szCs w:val="24"/>
        </w:rPr>
      </w:pP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Para dar una introducción al volumen número 9</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la revista DIAGONAL de la Fundación Académica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Dibujo Profesional (FADP), citamos a la diseñadora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gráfica norteamericana Debbie Millman2 quien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nos dice que “todos los diseñadores gráficos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sostienen altos niveles de responsabilidad en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sociedad. Ellos toman las ideas invisibles y las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hacen tangibles. Ese es nuestro trabajo.”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Esta frase cobra aún más sentido, cuando 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lector de este número, evidencie el encuentro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efectivo y practico o que tuvo toda una comunidad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académica desde su ejercicio de formación 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investigación con una comunidad en contexto,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cual, cotidianamente se ve enfrentada 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múltiples desafíos, problemas y circunstancias,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consideradas injustas frente a lo que el mundo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la sociedad en la que esta inmiscuida debería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ofrecerle.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 así como la población y el territorio del corregimiento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Montebello del municipio de Santiago de Cali,</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se ve beneficiado por la intervención hecha por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docentes, tutores, estudiantes y semilleros de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en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durante el año 2015 según los lineamientos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 y de la misión institucional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nos dice que los Técnicos profesionales de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FADP han de ser “altamente competitivos, creativos,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innovadores, emprendedores y con conciencia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a través de un modelo pedagógico innovador,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fundamentado en el Ser, con un alto nivel de calidad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que articula la investigación, la docencia y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proyección social” (FADP, 2013).</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Encontramos entonces en el siguiente 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sistematización del proyecto integrador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programa técnico profesional de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denominado “El cuento del Diseño” como aporte 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cumplimiento de esta misión y como contribución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del dominio gráfico de la disciplina del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 la formación de valores de diversa índole dentro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una población infantil y juvenil mediante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Gráfica.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que se evidencia en productos de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conocemos como Libros, que en este caso son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proyectos de diseño, creados para poblaciones muy</w:t>
      </w:r>
    </w:p>
    <w:p w:rsidR="000F1356" w:rsidRPr="00B45030" w:rsidRDefault="00572E2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específicas del territorio señalado y que buscan formar</w:t>
      </w: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92293F" w:rsidRPr="00B45030" w:rsidRDefault="0092293F"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 MARCO DE REFERENCIA como síntesis de los marcos teórico, conceptual y/o Estado del arte construidos para el desarrollo del proyecto integrador como parte de un proyecto de investigación propiamente dicho para alguna de las líneas de investigación del grupo EIDON o para el cumplimiento de las políticas de la unidad de investigación y nivel de formación para cada programa técnico profesional. Puede incluir imágenes para reforzar concep</w:t>
      </w:r>
      <w:r w:rsidR="00F55E21">
        <w:rPr>
          <w:rFonts w:ascii="Times New Roman" w:hAnsi="Times New Roman" w:cs="Times New Roman"/>
          <w:sz w:val="24"/>
          <w:szCs w:val="24"/>
        </w:rPr>
        <w:t xml:space="preserve"> </w:t>
      </w:r>
      <w:r w:rsidRPr="00B45030">
        <w:rPr>
          <w:rFonts w:ascii="Times New Roman" w:hAnsi="Times New Roman" w:cs="Times New Roman"/>
          <w:sz w:val="24"/>
          <w:szCs w:val="24"/>
        </w:rPr>
        <w:t>Una descripción de la propuesta y resultados obtenidos de los productos de diseño a manera de REFLEXIÓN PEDAGÓGICA frente a los alcances propuestos y los resultados conseguidos</w:t>
      </w:r>
    </w:p>
    <w:p w:rsidR="00210572" w:rsidRPr="00B45030" w:rsidRDefault="00210572" w:rsidP="00BA566D">
      <w:pPr>
        <w:spacing w:line="360" w:lineRule="auto"/>
        <w:rPr>
          <w:rFonts w:ascii="Times New Roman" w:hAnsi="Times New Roman" w:cs="Times New Roman"/>
          <w:sz w:val="24"/>
          <w:szCs w:val="24"/>
        </w:rPr>
      </w:pPr>
    </w:p>
    <w:p w:rsidR="00210572"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Bajo las tres fases concebidas para los proyectos integradores: • Fase ANÁLISIS: Acercamiento del grupo de estudiantes a lo planteado como marco de referencia del proyecto integrador. • Fase OBSERVATORIO: En esta se explica el método de recolección </w:t>
      </w:r>
      <w:r w:rsidRPr="00B45030">
        <w:rPr>
          <w:rFonts w:ascii="Times New Roman" w:hAnsi="Times New Roman" w:cs="Times New Roman"/>
          <w:sz w:val="24"/>
          <w:szCs w:val="24"/>
        </w:rPr>
        <w:lastRenderedPageBreak/>
        <w:t>de datos (entrevistas, grupos de enfoque, encuestas, diario de campo, etc.) • Fase PROYECTUAL: Los resultados según los requerimientos del proyecto integrador, nivel de formación y los señalados por el tutor.</w:t>
      </w:r>
    </w:p>
    <w:p w:rsidR="00685C87" w:rsidRDefault="00685C87"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Este proyecto busca plasmar Técnicas de enseñanza aprendizaje frente a los  nuevos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El tema de la deserción de estudiantes de las carreras que tienen que ver con los sistemas y afines converge en un punto en común y es la programación. Razón por la cual,  este proyecto busca plasmar la apropiación de las nuevas formas de programación pero abordadas desde el concepto de la clase inversa y  una pedagogía activa inmersa en las técnicas didácticas de </w:t>
      </w:r>
      <w:r w:rsidRPr="00B45030">
        <w:rPr>
          <w:rFonts w:ascii="Times New Roman" w:eastAsia="Times New Roman" w:hAnsi="Times New Roman" w:cs="Times New Roman"/>
          <w:color w:val="000000"/>
          <w:sz w:val="24"/>
          <w:szCs w:val="24"/>
          <w:lang w:eastAsia="es-CO"/>
        </w:rPr>
        <w:lastRenderedPageBreak/>
        <w:t>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 articulación con el proyecto integrador se dará a través  del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2"/>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lastRenderedPageBreak/>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RUBIANO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3"/>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4"/>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lastRenderedPageBreak/>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Desarrollar una animación y/o pagina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Realidad Aumentada tipo 0 “Códigos QR”  tipo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7025A2"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7025A2"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7025A2"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7025A2"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7025A2"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7025A2"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digital .</w:t>
      </w:r>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control,…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hibridación es un proceso de remediación -de fusión de los medios- que va más allá que la multimedia. En la multimedia diferentes tipos de medios ( texto,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multimedia los elementos conviven, pero cada uno de ellos necesita abrir su propio recurso para ser reproducido: sea audio, vídeo, etc… En la hibridación, en cambio, se da una fusión entre los elementos que comparten las técnicas de software y las interfícies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Manovich, Software Takes Command</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Jenkins, H., &amp; Deuze, M. (2008). Convergence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Fundamentos y evolución de la multimedia. Universidad Oberta de Catalunya. Disponible en: http://multimedia. uoc. edu/blogs/fem/es/realidad-virtual-realidad-digital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r w:rsidRPr="00B45030">
        <w:rPr>
          <w:rFonts w:ascii="Times New Roman" w:eastAsia="Times New Roman" w:hAnsi="Times New Roman" w:cs="Times New Roman"/>
          <w:b/>
          <w:bCs/>
          <w:color w:val="232323"/>
          <w:sz w:val="24"/>
          <w:szCs w:val="24"/>
          <w:lang w:eastAsia="es-CO"/>
        </w:rPr>
        <w:lastRenderedPageBreak/>
        <w:t>Jaron Zepel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r w:rsidRPr="00B45030">
        <w:rPr>
          <w:rFonts w:ascii="Times New Roman" w:eastAsia="Times New Roman" w:hAnsi="Times New Roman" w:cs="Times New Roman"/>
          <w:b/>
          <w:bCs/>
          <w:color w:val="232323"/>
          <w:sz w:val="24"/>
          <w:szCs w:val="24"/>
          <w:lang w:eastAsia="es-CO"/>
        </w:rPr>
        <w:t>Jaron Zepel Lanier</w:t>
      </w:r>
      <w:r w:rsidRPr="00B45030">
        <w:rPr>
          <w:rFonts w:ascii="Times New Roman" w:eastAsia="Times New Roman" w:hAnsi="Times New Roman" w:cs="Times New Roman"/>
          <w:color w:val="232323"/>
          <w:sz w:val="24"/>
          <w:szCs w:val="24"/>
          <w:lang w:eastAsia="es-CO"/>
        </w:rPr>
        <w:t>. Lanier, experto en ciencias computacionales, fue uno de los fundadores de VPL Research, Inc., la primera compañía en vender unas gafas y unos guantes que permitían acceder a entornos de realidad virtual. Con posterioridad, Lanier ha participado en diferentes proyectos de realidad virtual y sobre el desarrollo de mundos en línea, como el de </w:t>
      </w:r>
      <w:hyperlink r:id="rId53" w:history="1">
        <w:r w:rsidRPr="00B45030">
          <w:rPr>
            <w:rFonts w:ascii="Times New Roman" w:eastAsia="Times New Roman" w:hAnsi="Times New Roman" w:cs="Times New Roman"/>
            <w:color w:val="F16651"/>
            <w:sz w:val="24"/>
            <w:szCs w:val="24"/>
            <w:u w:val="single"/>
            <w:lang w:eastAsia="es-CO"/>
          </w:rPr>
          <w:t>Second Life</w:t>
        </w:r>
      </w:hyperlink>
      <w:r w:rsidRPr="00B45030">
        <w:rPr>
          <w:rFonts w:ascii="Times New Roman" w:eastAsia="Times New Roman" w:hAnsi="Times New Roman" w:cs="Times New Roman"/>
          <w:color w:val="232323"/>
          <w:sz w:val="24"/>
          <w:szCs w:val="24"/>
          <w:lang w:eastAsia="es-CO"/>
        </w:rPr>
        <w:t> de Linden 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4"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5"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virtual reality modelinglanguage</w:t>
      </w:r>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Experimiento en Stanford</w:t>
      </w:r>
    </w:p>
    <w:p w:rsidR="00757AD8" w:rsidRPr="00B45030" w:rsidRDefault="007025A2"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7025A2" w:rsidP="00BA566D">
      <w:pPr>
        <w:spacing w:line="360" w:lineRule="auto"/>
        <w:rPr>
          <w:rFonts w:ascii="Times New Roman" w:hAnsi="Times New Roman" w:cs="Times New Roman"/>
          <w:sz w:val="24"/>
          <w:szCs w:val="24"/>
        </w:rPr>
      </w:pPr>
      <w:hyperlink r:id="rId57"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7025A2" w:rsidP="00BA566D">
      <w:pPr>
        <w:spacing w:line="360" w:lineRule="auto"/>
        <w:rPr>
          <w:rFonts w:ascii="Times New Roman" w:hAnsi="Times New Roman" w:cs="Times New Roman"/>
          <w:sz w:val="24"/>
          <w:szCs w:val="24"/>
        </w:rPr>
      </w:pPr>
      <w:hyperlink r:id="rId58"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7025A2" w:rsidP="00BA566D">
      <w:pPr>
        <w:spacing w:line="360" w:lineRule="auto"/>
        <w:rPr>
          <w:rFonts w:ascii="Times New Roman" w:hAnsi="Times New Roman" w:cs="Times New Roman"/>
          <w:sz w:val="24"/>
          <w:szCs w:val="24"/>
        </w:rPr>
      </w:pPr>
      <w:hyperlink r:id="rId59"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6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25A2" w:rsidRDefault="007025A2" w:rsidP="00EC2FA9">
      <w:pPr>
        <w:spacing w:after="0" w:line="240" w:lineRule="auto"/>
      </w:pPr>
      <w:r>
        <w:separator/>
      </w:r>
    </w:p>
  </w:endnote>
  <w:endnote w:type="continuationSeparator" w:id="0">
    <w:p w:rsidR="007025A2" w:rsidRDefault="007025A2"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02F" w:rsidRDefault="00CF102F">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25A2" w:rsidRDefault="007025A2" w:rsidP="00EC2FA9">
      <w:pPr>
        <w:spacing w:after="0" w:line="240" w:lineRule="auto"/>
      </w:pPr>
      <w:r>
        <w:separator/>
      </w:r>
    </w:p>
  </w:footnote>
  <w:footnote w:type="continuationSeparator" w:id="0">
    <w:p w:rsidR="007025A2" w:rsidRDefault="007025A2" w:rsidP="00EC2FA9">
      <w:pPr>
        <w:spacing w:after="0" w:line="240" w:lineRule="auto"/>
      </w:pPr>
      <w:r>
        <w:continuationSeparator/>
      </w:r>
    </w:p>
  </w:footnote>
  <w:footnote w:id="1">
    <w:p w:rsidR="00CF102F" w:rsidRDefault="00CF102F">
      <w:pPr>
        <w:pStyle w:val="Textonotapie"/>
      </w:pPr>
      <w:r>
        <w:rPr>
          <w:rStyle w:val="Refdenotaalpie"/>
        </w:rPr>
        <w:footnoteRef/>
      </w:r>
      <w:r>
        <w:t xml:space="preserve"> Lenguajes de Alto Nivel: Lenguajes; más parecidos al lenguaje humano.</w:t>
      </w:r>
    </w:p>
  </w:footnote>
  <w:footnote w:id="2">
    <w:p w:rsidR="00CF102F" w:rsidRDefault="00CF102F" w:rsidP="00C951F0">
      <w:pPr>
        <w:pStyle w:val="Textonotapie"/>
      </w:pPr>
      <w:r>
        <w:rPr>
          <w:rStyle w:val="Refdenotaalpie"/>
        </w:rPr>
        <w:footnoteRef/>
      </w:r>
      <w:r>
        <w:t xml:space="preserve"> SONOVISO: Composición de imágenes acompañada por un audio.</w:t>
      </w:r>
    </w:p>
    <w:p w:rsidR="00CF102F" w:rsidRDefault="00CF102F">
      <w:pPr>
        <w:pStyle w:val="Textonotapie"/>
      </w:pPr>
    </w:p>
  </w:footnote>
  <w:footnote w:id="3">
    <w:p w:rsidR="00CF102F" w:rsidRDefault="00CF102F">
      <w:pPr>
        <w:pStyle w:val="Textonotapie"/>
      </w:pPr>
      <w:r>
        <w:rPr>
          <w:rStyle w:val="Refdenotaalpie"/>
        </w:rPr>
        <w:footnoteRef/>
      </w:r>
      <w:r>
        <w:t xml:space="preserve"> APP Aplicaciones que se ejecutan en dispositivos móviles</w:t>
      </w:r>
    </w:p>
  </w:footnote>
  <w:footnote w:id="4">
    <w:p w:rsidR="00CF102F" w:rsidRDefault="00CF102F">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4108A"/>
    <w:rsid w:val="000506F9"/>
    <w:rsid w:val="00060B69"/>
    <w:rsid w:val="00061FFB"/>
    <w:rsid w:val="00081C77"/>
    <w:rsid w:val="00086166"/>
    <w:rsid w:val="000A52AE"/>
    <w:rsid w:val="000B0EBE"/>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A1C99"/>
    <w:rsid w:val="002E44D9"/>
    <w:rsid w:val="002E4C37"/>
    <w:rsid w:val="0030562A"/>
    <w:rsid w:val="003408DE"/>
    <w:rsid w:val="0034093C"/>
    <w:rsid w:val="003463D9"/>
    <w:rsid w:val="003874A9"/>
    <w:rsid w:val="003B5954"/>
    <w:rsid w:val="00460A7B"/>
    <w:rsid w:val="00465900"/>
    <w:rsid w:val="004812E3"/>
    <w:rsid w:val="004962E3"/>
    <w:rsid w:val="004B2FBD"/>
    <w:rsid w:val="00514886"/>
    <w:rsid w:val="00541718"/>
    <w:rsid w:val="00560E78"/>
    <w:rsid w:val="00572E27"/>
    <w:rsid w:val="0058328B"/>
    <w:rsid w:val="00591944"/>
    <w:rsid w:val="00604A97"/>
    <w:rsid w:val="00622C2C"/>
    <w:rsid w:val="00643BF2"/>
    <w:rsid w:val="00652117"/>
    <w:rsid w:val="006752AD"/>
    <w:rsid w:val="00680822"/>
    <w:rsid w:val="00685C87"/>
    <w:rsid w:val="00691918"/>
    <w:rsid w:val="00696B2F"/>
    <w:rsid w:val="006E65C6"/>
    <w:rsid w:val="007025A2"/>
    <w:rsid w:val="00750356"/>
    <w:rsid w:val="00757AD8"/>
    <w:rsid w:val="007B6470"/>
    <w:rsid w:val="00804411"/>
    <w:rsid w:val="008933AB"/>
    <w:rsid w:val="008B5B4E"/>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51F0"/>
    <w:rsid w:val="00CA17D9"/>
    <w:rsid w:val="00CA23CA"/>
    <w:rsid w:val="00CA6AF6"/>
    <w:rsid w:val="00CC53FA"/>
    <w:rsid w:val="00CF102F"/>
    <w:rsid w:val="00CF3778"/>
    <w:rsid w:val="00D20CD2"/>
    <w:rsid w:val="00D465C9"/>
    <w:rsid w:val="00D7381E"/>
    <w:rsid w:val="00DA175F"/>
    <w:rsid w:val="00DD21DB"/>
    <w:rsid w:val="00DF7B00"/>
    <w:rsid w:val="00E57591"/>
    <w:rsid w:val="00E60B1D"/>
    <w:rsid w:val="00EB6266"/>
    <w:rsid w:val="00EC2FA9"/>
    <w:rsid w:val="00EC7E3C"/>
    <w:rsid w:val="00F03F83"/>
    <w:rsid w:val="00F312E9"/>
    <w:rsid w:val="00F50433"/>
    <w:rsid w:val="00F54D0F"/>
    <w:rsid w:val="00F55E21"/>
    <w:rsid w:val="00F6701D"/>
    <w:rsid w:val="00F8402F"/>
    <w:rsid w:val="00F9362D"/>
    <w:rsid w:val="00FC5322"/>
    <w:rsid w:val="00FC7C8D"/>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vresources.org/applications/applications.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hyperlink" Target="http://www.vrs.org.uk/virtual-reality-application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secondlife.com/" TargetMode="External"/><Relationship Id="rId58" Type="http://schemas.openxmlformats.org/officeDocument/2006/relationships/hyperlink" Target="http://multimedia.uoc.edu/blogs/fem/es/author/myrk/"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s://www.youtube.com/watch?v=NND7Hk5fYdI" TargetMode="External"/><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v-mK5oNkr-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hyperlink" Target="http://multimedia.uoc.edu/blogs/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2</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1</b:RefOrder>
  </b:Source>
</b:Sources>
</file>

<file path=customXml/itemProps1.xml><?xml version="1.0" encoding="utf-8"?>
<ds:datastoreItem xmlns:ds="http://schemas.openxmlformats.org/officeDocument/2006/customXml" ds:itemID="{24D250BF-CA7C-456D-BA27-5B33549E0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38</Pages>
  <Words>3687</Words>
  <Characters>20281</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34</cp:revision>
  <dcterms:created xsi:type="dcterms:W3CDTF">2018-01-18T02:50:00Z</dcterms:created>
  <dcterms:modified xsi:type="dcterms:W3CDTF">2018-02-19T15:16:00Z</dcterms:modified>
</cp:coreProperties>
</file>